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785567" w:rsidRPr="00C855A3" w:rsidRDefault="00785567" w:rsidP="00785567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t xml:space="preserve">FORMULÁRIO DE </w:t>
      </w:r>
      <w:r>
        <w:rPr>
          <w:rFonts w:ascii="Arial" w:hAnsi="Arial" w:cs="Arial"/>
          <w:b/>
          <w:sz w:val="28"/>
        </w:rPr>
        <w:t>COMENTÁRIOS E SUGESTÕES</w:t>
      </w:r>
    </w:p>
    <w:p w:rsidR="00785567" w:rsidRPr="0062557C" w:rsidRDefault="00785567" w:rsidP="00785567">
      <w:pPr>
        <w:pStyle w:val="Legenda"/>
        <w:spacing w:before="120" w:after="120" w:line="360" w:lineRule="auto"/>
        <w:jc w:val="center"/>
        <w:rPr>
          <w:rFonts w:cs="Arial"/>
        </w:rPr>
      </w:pPr>
      <w:r>
        <w:rPr>
          <w:rFonts w:cs="Arial"/>
        </w:rPr>
        <w:t>CONSULTA</w:t>
      </w:r>
      <w:r w:rsidRPr="0062557C">
        <w:rPr>
          <w:rFonts w:cs="Arial"/>
        </w:rPr>
        <w:t xml:space="preserve"> </w:t>
      </w:r>
      <w:proofErr w:type="gramStart"/>
      <w:r w:rsidRPr="0062557C">
        <w:rPr>
          <w:rFonts w:cs="Arial"/>
        </w:rPr>
        <w:t>PÚBLICA Nº</w:t>
      </w:r>
      <w:proofErr w:type="gramEnd"/>
      <w:r w:rsidRPr="0062557C">
        <w:rPr>
          <w:rFonts w:cs="Arial"/>
        </w:rPr>
        <w:t xml:space="preserve"> </w:t>
      </w:r>
      <w:r>
        <w:rPr>
          <w:rFonts w:cs="Arial"/>
        </w:rPr>
        <w:t>09</w:t>
      </w:r>
      <w:r w:rsidRPr="0062557C">
        <w:rPr>
          <w:rFonts w:cs="Arial"/>
        </w:rPr>
        <w:t>/</w:t>
      </w:r>
      <w:r>
        <w:rPr>
          <w:rFonts w:cs="Arial"/>
        </w:rPr>
        <w:t>2017</w:t>
      </w:r>
    </w:p>
    <w:p w:rsidR="008A590E" w:rsidRPr="000C0894" w:rsidRDefault="008A590E" w:rsidP="00FB378C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36"/>
        <w:gridCol w:w="1522"/>
        <w:gridCol w:w="1522"/>
        <w:gridCol w:w="4951"/>
        <w:gridCol w:w="4645"/>
      </w:tblGrid>
      <w:tr w:rsidR="00932C2C" w:rsidRPr="000C0894" w:rsidTr="00FB378C">
        <w:trPr>
          <w:trHeight w:val="1701"/>
          <w:tblHeader/>
        </w:trPr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932C2C" w:rsidRPr="000C0894" w:rsidTr="00FB378C">
        <w:trPr>
          <w:trHeight w:val="1701"/>
        </w:trPr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2158EA" w:rsidRPr="000C0894" w:rsidRDefault="00D62E9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38" w:type="pct"/>
            <w:vAlign w:val="center"/>
          </w:tcPr>
          <w:p w:rsidR="002158EA" w:rsidRPr="000C0894" w:rsidRDefault="00D62E91" w:rsidP="00A845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5.12</w:t>
            </w:r>
          </w:p>
        </w:tc>
        <w:tc>
          <w:tcPr>
            <w:tcW w:w="1747" w:type="pct"/>
            <w:vAlign w:val="center"/>
          </w:tcPr>
          <w:p w:rsidR="002158EA" w:rsidRPr="000C0894" w:rsidRDefault="00D62E91" w:rsidP="005527C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Durante a suspensão do contrato o </w:t>
            </w:r>
            <w:r w:rsidR="005527CC">
              <w:rPr>
                <w:rFonts w:cs="Arial"/>
                <w:color w:val="000000" w:themeColor="text1"/>
                <w:szCs w:val="24"/>
              </w:rPr>
              <w:t>concessionário</w:t>
            </w:r>
            <w:r>
              <w:rPr>
                <w:rFonts w:cs="Arial"/>
                <w:color w:val="000000" w:themeColor="text1"/>
                <w:szCs w:val="24"/>
              </w:rPr>
              <w:t xml:space="preserve"> ficar</w:t>
            </w:r>
            <w:r w:rsidR="005527CC">
              <w:rPr>
                <w:rFonts w:cs="Arial"/>
                <w:color w:val="000000" w:themeColor="text1"/>
                <w:szCs w:val="24"/>
              </w:rPr>
              <w:t>á</w:t>
            </w:r>
            <w:r>
              <w:rPr>
                <w:rFonts w:cs="Arial"/>
                <w:color w:val="000000" w:themeColor="text1"/>
                <w:szCs w:val="24"/>
              </w:rPr>
              <w:t xml:space="preserve"> isento do envio dos relatórios de conteúdo</w:t>
            </w:r>
            <w:r w:rsidR="00A845C1">
              <w:rPr>
                <w:rFonts w:cs="Arial"/>
                <w:color w:val="000000" w:themeColor="text1"/>
                <w:szCs w:val="24"/>
              </w:rPr>
              <w:t xml:space="preserve"> local</w:t>
            </w:r>
            <w:r>
              <w:rPr>
                <w:rFonts w:cs="Arial"/>
                <w:color w:val="000000" w:themeColor="text1"/>
                <w:szCs w:val="24"/>
              </w:rPr>
              <w:t xml:space="preserve"> e investimentos trimestrais a partir do primeiro trimestre posterior a suspensão do contrato</w:t>
            </w:r>
          </w:p>
        </w:tc>
        <w:tc>
          <w:tcPr>
            <w:tcW w:w="1639" w:type="pct"/>
            <w:vAlign w:val="center"/>
          </w:tcPr>
          <w:p w:rsidR="002158EA" w:rsidRPr="000C0894" w:rsidRDefault="00D62E91" w:rsidP="00A845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O concessionário não esta autorizado a realizar </w:t>
            </w:r>
            <w:r w:rsidR="00A845C1">
              <w:rPr>
                <w:rFonts w:cs="Arial"/>
                <w:color w:val="000000" w:themeColor="text1"/>
                <w:szCs w:val="24"/>
              </w:rPr>
              <w:t>atividades</w:t>
            </w:r>
            <w:r>
              <w:rPr>
                <w:rFonts w:cs="Arial"/>
                <w:color w:val="000000" w:themeColor="text1"/>
                <w:szCs w:val="24"/>
              </w:rPr>
              <w:t xml:space="preserve"> durante a suspensão contratual, ocasionando relatórios de conteúdo local e investimentos </w:t>
            </w:r>
            <w:r w:rsidR="00A845C1">
              <w:rPr>
                <w:rFonts w:cs="Arial"/>
                <w:color w:val="000000" w:themeColor="text1"/>
                <w:szCs w:val="24"/>
              </w:rPr>
              <w:t xml:space="preserve">trimestrais </w:t>
            </w:r>
            <w:r>
              <w:rPr>
                <w:rFonts w:cs="Arial"/>
                <w:color w:val="000000" w:themeColor="text1"/>
                <w:szCs w:val="24"/>
              </w:rPr>
              <w:t xml:space="preserve">com valores </w:t>
            </w:r>
            <w:proofErr w:type="gramStart"/>
            <w:r>
              <w:rPr>
                <w:rFonts w:cs="Arial"/>
                <w:color w:val="000000" w:themeColor="text1"/>
                <w:szCs w:val="24"/>
              </w:rPr>
              <w:t>zerados</w:t>
            </w:r>
            <w:proofErr w:type="gramEnd"/>
          </w:p>
        </w:tc>
      </w:tr>
      <w:tr w:rsidR="00932C2C" w:rsidRPr="000C0894" w:rsidTr="00FB378C">
        <w:trPr>
          <w:trHeight w:val="1701"/>
        </w:trPr>
        <w:tc>
          <w:tcPr>
            <w:tcW w:w="538" w:type="pct"/>
            <w:vAlign w:val="center"/>
          </w:tcPr>
          <w:p w:rsidR="002158EA" w:rsidRPr="000C0894" w:rsidRDefault="00D62E9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2158EA" w:rsidRPr="000C0894" w:rsidRDefault="00D62E9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38" w:type="pct"/>
            <w:vAlign w:val="center"/>
          </w:tcPr>
          <w:p w:rsidR="002158EA" w:rsidRPr="000C0894" w:rsidRDefault="00D62E91" w:rsidP="00A845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5.12</w:t>
            </w:r>
          </w:p>
        </w:tc>
        <w:tc>
          <w:tcPr>
            <w:tcW w:w="1747" w:type="pct"/>
            <w:vAlign w:val="center"/>
          </w:tcPr>
          <w:p w:rsidR="002158EA" w:rsidRPr="000C0894" w:rsidRDefault="00D62E91" w:rsidP="005527C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O </w:t>
            </w:r>
            <w:r w:rsidR="005527CC">
              <w:rPr>
                <w:rFonts w:cs="Arial"/>
                <w:color w:val="000000" w:themeColor="text1"/>
                <w:szCs w:val="24"/>
              </w:rPr>
              <w:t>concessionário</w:t>
            </w:r>
            <w:r>
              <w:rPr>
                <w:rFonts w:cs="Arial"/>
                <w:color w:val="000000" w:themeColor="text1"/>
                <w:szCs w:val="24"/>
              </w:rPr>
              <w:t xml:space="preserve"> ficará isento pelo</w:t>
            </w:r>
            <w:proofErr w:type="gramStart"/>
            <w:r>
              <w:rPr>
                <w:rFonts w:cs="Arial"/>
                <w:color w:val="000000" w:themeColor="text1"/>
                <w:szCs w:val="24"/>
              </w:rPr>
              <w:t xml:space="preserve">  </w:t>
            </w:r>
            <w:proofErr w:type="gramEnd"/>
            <w:r>
              <w:rPr>
                <w:rFonts w:cs="Arial"/>
                <w:color w:val="000000" w:themeColor="text1"/>
                <w:szCs w:val="24"/>
              </w:rPr>
              <w:t xml:space="preserve">pagamento da taxa de ocupação ou retenção de área durante a suspensão do contrato </w:t>
            </w:r>
          </w:p>
        </w:tc>
        <w:tc>
          <w:tcPr>
            <w:tcW w:w="1639" w:type="pct"/>
            <w:vAlign w:val="center"/>
          </w:tcPr>
          <w:p w:rsidR="002158EA" w:rsidRPr="000C0894" w:rsidRDefault="00D62E91" w:rsidP="00A845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A suspensão contratual ocorre por questões alheias </w:t>
            </w:r>
            <w:r w:rsidR="00A845C1">
              <w:rPr>
                <w:rFonts w:cs="Arial"/>
                <w:color w:val="000000" w:themeColor="text1"/>
                <w:szCs w:val="24"/>
              </w:rPr>
              <w:t>à</w:t>
            </w:r>
            <w:r>
              <w:rPr>
                <w:rFonts w:cs="Arial"/>
                <w:color w:val="000000" w:themeColor="text1"/>
                <w:szCs w:val="24"/>
              </w:rPr>
              <w:t xml:space="preserve"> vontade do concessionário, ficando o mesmo proíbo de realizar </w:t>
            </w:r>
            <w:r w:rsidR="00A845C1">
              <w:rPr>
                <w:rFonts w:cs="Arial"/>
                <w:color w:val="000000" w:themeColor="text1"/>
                <w:szCs w:val="24"/>
              </w:rPr>
              <w:t>atividades</w:t>
            </w:r>
            <w:r>
              <w:rPr>
                <w:rFonts w:cs="Arial"/>
                <w:color w:val="000000" w:themeColor="text1"/>
                <w:szCs w:val="24"/>
              </w:rPr>
              <w:t xml:space="preserve"> nos contratos suspensos. O pagamento da taxa de ocupação ou retenção de área</w:t>
            </w:r>
            <w:r w:rsidR="00503C64">
              <w:rPr>
                <w:rFonts w:cs="Arial"/>
                <w:color w:val="000000" w:themeColor="text1"/>
                <w:szCs w:val="24"/>
              </w:rPr>
              <w:t xml:space="preserve"> seria uma punição adicional a concessionaria, não tento a mesma responsabilidade sobre </w:t>
            </w:r>
            <w:r w:rsidR="005527CC">
              <w:rPr>
                <w:rFonts w:cs="Arial"/>
                <w:color w:val="000000" w:themeColor="text1"/>
                <w:szCs w:val="24"/>
              </w:rPr>
              <w:t>a</w:t>
            </w:r>
            <w:r w:rsidR="00503C64">
              <w:rPr>
                <w:rFonts w:cs="Arial"/>
                <w:color w:val="000000" w:themeColor="text1"/>
                <w:szCs w:val="24"/>
              </w:rPr>
              <w:t xml:space="preserve"> suspensão. Importante observar que os valores referente</w:t>
            </w:r>
            <w:r w:rsidR="00A845C1">
              <w:rPr>
                <w:rFonts w:cs="Arial"/>
                <w:color w:val="000000" w:themeColor="text1"/>
                <w:szCs w:val="24"/>
              </w:rPr>
              <w:t>s</w:t>
            </w:r>
            <w:r w:rsidR="00503C64">
              <w:rPr>
                <w:rFonts w:cs="Arial"/>
                <w:color w:val="000000" w:themeColor="text1"/>
                <w:szCs w:val="24"/>
              </w:rPr>
              <w:t xml:space="preserve"> aos pagamentos serão realizados após o termino da suspensão, corrigidos monetariamente, </w:t>
            </w:r>
            <w:r w:rsidR="00503C64">
              <w:rPr>
                <w:rFonts w:cs="Arial"/>
                <w:color w:val="000000" w:themeColor="text1"/>
                <w:szCs w:val="24"/>
              </w:rPr>
              <w:lastRenderedPageBreak/>
              <w:t>não causando</w:t>
            </w:r>
            <w:r w:rsidR="00A55750">
              <w:rPr>
                <w:rFonts w:cs="Arial"/>
                <w:color w:val="000000" w:themeColor="text1"/>
                <w:szCs w:val="24"/>
              </w:rPr>
              <w:t>, portanto</w:t>
            </w:r>
            <w:r w:rsidR="00503C64">
              <w:rPr>
                <w:rFonts w:cs="Arial"/>
                <w:color w:val="000000" w:themeColor="text1"/>
                <w:szCs w:val="24"/>
              </w:rPr>
              <w:t xml:space="preserve"> prejuízo </w:t>
            </w:r>
            <w:proofErr w:type="gramStart"/>
            <w:r w:rsidR="00503C64">
              <w:rPr>
                <w:rFonts w:cs="Arial"/>
                <w:color w:val="000000" w:themeColor="text1"/>
                <w:szCs w:val="24"/>
              </w:rPr>
              <w:t>a</w:t>
            </w:r>
            <w:proofErr w:type="gramEnd"/>
            <w:r w:rsidR="00503C64">
              <w:rPr>
                <w:rFonts w:cs="Arial"/>
                <w:color w:val="000000" w:themeColor="text1"/>
                <w:szCs w:val="24"/>
              </w:rPr>
              <w:t xml:space="preserve"> sociedade.</w:t>
            </w:r>
          </w:p>
        </w:tc>
      </w:tr>
      <w:tr w:rsidR="003551CA" w:rsidRPr="000C0894" w:rsidTr="00FB378C">
        <w:trPr>
          <w:trHeight w:val="1701"/>
        </w:trPr>
        <w:tc>
          <w:tcPr>
            <w:tcW w:w="538" w:type="pct"/>
            <w:vAlign w:val="center"/>
          </w:tcPr>
          <w:p w:rsidR="003551CA" w:rsidRDefault="003551C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Minuta do contrato</w:t>
            </w:r>
          </w:p>
        </w:tc>
        <w:tc>
          <w:tcPr>
            <w:tcW w:w="538" w:type="pct"/>
            <w:vAlign w:val="center"/>
          </w:tcPr>
          <w:p w:rsidR="003551CA" w:rsidRDefault="00A55750" w:rsidP="00A55750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38" w:type="pct"/>
            <w:vAlign w:val="center"/>
          </w:tcPr>
          <w:p w:rsidR="003551CA" w:rsidRDefault="003551C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23.4</w:t>
            </w:r>
          </w:p>
        </w:tc>
        <w:tc>
          <w:tcPr>
            <w:tcW w:w="1747" w:type="pct"/>
            <w:vAlign w:val="center"/>
          </w:tcPr>
          <w:p w:rsidR="003551CA" w:rsidRDefault="00A55750" w:rsidP="00A845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Exceto pel</w:t>
            </w:r>
            <w:r w:rsidR="00A845C1">
              <w:rPr>
                <w:rFonts w:cs="Arial"/>
                <w:color w:val="000000" w:themeColor="text1"/>
                <w:szCs w:val="24"/>
              </w:rPr>
              <w:t>o</w:t>
            </w:r>
            <w:r>
              <w:rPr>
                <w:rFonts w:cs="Arial"/>
                <w:color w:val="000000" w:themeColor="text1"/>
                <w:szCs w:val="24"/>
              </w:rPr>
              <w:t xml:space="preserve"> pagamento da taxa de ocupação ou retenção de área durante a suspensão do contrato </w:t>
            </w:r>
          </w:p>
        </w:tc>
        <w:tc>
          <w:tcPr>
            <w:tcW w:w="1639" w:type="pct"/>
            <w:vAlign w:val="center"/>
          </w:tcPr>
          <w:p w:rsidR="003551CA" w:rsidRDefault="00A55750" w:rsidP="00A845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A suspensão contratual ocorre por questões alheias </w:t>
            </w:r>
            <w:r w:rsidR="00A845C1">
              <w:rPr>
                <w:rFonts w:cs="Arial"/>
                <w:color w:val="000000" w:themeColor="text1"/>
                <w:szCs w:val="24"/>
              </w:rPr>
              <w:t>à</w:t>
            </w:r>
            <w:r>
              <w:rPr>
                <w:rFonts w:cs="Arial"/>
                <w:color w:val="000000" w:themeColor="text1"/>
                <w:szCs w:val="24"/>
              </w:rPr>
              <w:t xml:space="preserve"> vontade do concessionário, ficando o mesmo proíbo de realizar </w:t>
            </w:r>
            <w:r w:rsidR="00A845C1">
              <w:rPr>
                <w:rFonts w:cs="Arial"/>
                <w:color w:val="000000" w:themeColor="text1"/>
                <w:szCs w:val="24"/>
              </w:rPr>
              <w:t>atividades</w:t>
            </w:r>
            <w:r>
              <w:rPr>
                <w:rFonts w:cs="Arial"/>
                <w:color w:val="000000" w:themeColor="text1"/>
                <w:szCs w:val="24"/>
              </w:rPr>
              <w:t xml:space="preserve"> nos contratos suspensos. O pagamento da taxa de ocupação ou retenção de área seria uma punição adicional a concessionaria, não tento a mesma responsabilidade sobre a suspensão. Importante observar que os valores referente</w:t>
            </w:r>
            <w:r w:rsidR="00A845C1">
              <w:rPr>
                <w:rFonts w:cs="Arial"/>
                <w:color w:val="000000" w:themeColor="text1"/>
                <w:szCs w:val="24"/>
              </w:rPr>
              <w:t>s</w:t>
            </w:r>
            <w:r>
              <w:rPr>
                <w:rFonts w:cs="Arial"/>
                <w:color w:val="000000" w:themeColor="text1"/>
                <w:szCs w:val="24"/>
              </w:rPr>
              <w:t xml:space="preserve"> aos pagamentos serão realizados após o termino da suspensão, corrigidos monetariamente, não causando, portanto prejuízo </w:t>
            </w:r>
            <w:proofErr w:type="gramStart"/>
            <w:r>
              <w:rPr>
                <w:rFonts w:cs="Arial"/>
                <w:color w:val="000000" w:themeColor="text1"/>
                <w:szCs w:val="24"/>
              </w:rPr>
              <w:t>a</w:t>
            </w:r>
            <w:proofErr w:type="gramEnd"/>
            <w:r>
              <w:rPr>
                <w:rFonts w:cs="Arial"/>
                <w:color w:val="000000" w:themeColor="text1"/>
                <w:szCs w:val="24"/>
              </w:rPr>
              <w:t xml:space="preserve"> sociedade.</w:t>
            </w:r>
          </w:p>
        </w:tc>
      </w:tr>
      <w:tr w:rsidR="00977B87" w:rsidRPr="000C0894" w:rsidTr="00FB378C">
        <w:trPr>
          <w:trHeight w:val="1701"/>
        </w:trPr>
        <w:tc>
          <w:tcPr>
            <w:tcW w:w="538" w:type="pct"/>
            <w:vAlign w:val="center"/>
          </w:tcPr>
          <w:p w:rsidR="00977B87" w:rsidRDefault="00977B87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977B87" w:rsidRDefault="00977B87" w:rsidP="00A55750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8" w:type="pct"/>
            <w:vAlign w:val="center"/>
          </w:tcPr>
          <w:p w:rsidR="00977B87" w:rsidRDefault="00977B87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31.1.3</w:t>
            </w:r>
          </w:p>
        </w:tc>
        <w:tc>
          <w:tcPr>
            <w:tcW w:w="1747" w:type="pct"/>
            <w:vAlign w:val="center"/>
          </w:tcPr>
          <w:p w:rsidR="00977B87" w:rsidRDefault="00977B87" w:rsidP="00A845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O reconhecimento da incidência do caso fortuito, força maior ou causas similares não isenta o Concessionário do pagamento de Participações Governamentais </w:t>
            </w:r>
            <w:r w:rsidR="00A845C1">
              <w:rPr>
                <w:rFonts w:cs="Arial"/>
                <w:color w:val="000000" w:themeColor="text1"/>
                <w:szCs w:val="24"/>
              </w:rPr>
              <w:t>e</w:t>
            </w:r>
            <w:r>
              <w:rPr>
                <w:rFonts w:cs="Arial"/>
                <w:color w:val="000000" w:themeColor="text1"/>
                <w:szCs w:val="24"/>
              </w:rPr>
              <w:t xml:space="preserve"> de Terceiros, exceto pelo pagamento da taxa de ocupação ou retenção de área durante a </w:t>
            </w:r>
            <w:r>
              <w:rPr>
                <w:rFonts w:cs="Arial"/>
                <w:color w:val="000000" w:themeColor="text1"/>
                <w:szCs w:val="24"/>
              </w:rPr>
              <w:lastRenderedPageBreak/>
              <w:t xml:space="preserve">suspensão do contrato.  </w:t>
            </w:r>
          </w:p>
        </w:tc>
        <w:tc>
          <w:tcPr>
            <w:tcW w:w="1639" w:type="pct"/>
            <w:vAlign w:val="center"/>
          </w:tcPr>
          <w:p w:rsidR="00977B87" w:rsidRDefault="00977B87" w:rsidP="005527C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 xml:space="preserve">A suspensão contratual ocorre por questões alheias </w:t>
            </w:r>
            <w:r w:rsidR="00A845C1">
              <w:rPr>
                <w:rFonts w:cs="Arial"/>
                <w:color w:val="000000" w:themeColor="text1"/>
                <w:szCs w:val="24"/>
              </w:rPr>
              <w:t>à</w:t>
            </w:r>
            <w:r>
              <w:rPr>
                <w:rFonts w:cs="Arial"/>
                <w:color w:val="000000" w:themeColor="text1"/>
                <w:szCs w:val="24"/>
              </w:rPr>
              <w:t xml:space="preserve"> vontade do concessionário, ficando o mesmo proíbo de realizar serviços nos contratos suspensos. O pagamento da taxa de ocupação ou retenção de área seria uma punição adicional a concessionaria, não </w:t>
            </w:r>
            <w:r>
              <w:rPr>
                <w:rFonts w:cs="Arial"/>
                <w:color w:val="000000" w:themeColor="text1"/>
                <w:szCs w:val="24"/>
              </w:rPr>
              <w:lastRenderedPageBreak/>
              <w:t>tento a mesma responsabilidade sobre a suspensão. Importante observar que os valores referente</w:t>
            </w:r>
            <w:r w:rsidR="00A845C1">
              <w:rPr>
                <w:rFonts w:cs="Arial"/>
                <w:color w:val="000000" w:themeColor="text1"/>
                <w:szCs w:val="24"/>
              </w:rPr>
              <w:t>s</w:t>
            </w:r>
            <w:r>
              <w:rPr>
                <w:rFonts w:cs="Arial"/>
                <w:color w:val="000000" w:themeColor="text1"/>
                <w:szCs w:val="24"/>
              </w:rPr>
              <w:t xml:space="preserve"> aos pagamentos serão realizados após o termino da suspensão, corrigidos monetariamente, não causando, portanto prejuízo </w:t>
            </w:r>
            <w:proofErr w:type="gramStart"/>
            <w:r>
              <w:rPr>
                <w:rFonts w:cs="Arial"/>
                <w:color w:val="000000" w:themeColor="text1"/>
                <w:szCs w:val="24"/>
              </w:rPr>
              <w:t>a</w:t>
            </w:r>
            <w:proofErr w:type="gramEnd"/>
            <w:r>
              <w:rPr>
                <w:rFonts w:cs="Arial"/>
                <w:color w:val="000000" w:themeColor="text1"/>
                <w:szCs w:val="24"/>
              </w:rPr>
              <w:t xml:space="preserve"> sociedade.</w:t>
            </w:r>
          </w:p>
        </w:tc>
      </w:tr>
    </w:tbl>
    <w:p w:rsidR="006E3142" w:rsidRPr="000C0894" w:rsidRDefault="006E3142" w:rsidP="00FB378C">
      <w:pPr>
        <w:pStyle w:val="Legenda"/>
        <w:spacing w:before="120" w:after="120" w:line="360" w:lineRule="auto"/>
        <w:jc w:val="both"/>
        <w:rPr>
          <w:rFonts w:cs="Arial"/>
          <w:b/>
          <w:szCs w:val="24"/>
        </w:rPr>
      </w:pPr>
    </w:p>
    <w:p w:rsidR="006E3142" w:rsidRPr="000C0894" w:rsidRDefault="006E3142" w:rsidP="00FB378C">
      <w:pPr>
        <w:pStyle w:val="Legenda"/>
        <w:spacing w:before="120" w:after="120" w:line="360" w:lineRule="auto"/>
        <w:jc w:val="both"/>
        <w:rPr>
          <w:rFonts w:cs="Arial"/>
          <w:b/>
          <w:szCs w:val="24"/>
        </w:rPr>
      </w:pPr>
      <w:r w:rsidRPr="000C0894">
        <w:rPr>
          <w:rFonts w:cs="Arial"/>
          <w:b/>
          <w:szCs w:val="24"/>
        </w:rPr>
        <w:t>Instruções para envio do formulário:</w:t>
      </w:r>
    </w:p>
    <w:p w:rsidR="008A590E" w:rsidRPr="008A590E" w:rsidRDefault="006E3142" w:rsidP="00B27481">
      <w:pPr>
        <w:pStyle w:val="Legenda"/>
        <w:spacing w:before="120" w:after="120" w:line="360" w:lineRule="auto"/>
        <w:jc w:val="both"/>
        <w:rPr>
          <w:rFonts w:cs="Arial"/>
          <w:szCs w:val="24"/>
        </w:rPr>
      </w:pPr>
      <w:r w:rsidRPr="000C0894">
        <w:rPr>
          <w:rFonts w:cs="Arial"/>
          <w:szCs w:val="24"/>
        </w:rPr>
        <w:t xml:space="preserve">Após o preenchimento deste formulário, remeta-o à Agência Nacional do Petróleo, Gás Natural e Biocombustíveis (ANP) até </w:t>
      </w:r>
      <w:r w:rsidR="009403DB">
        <w:rPr>
          <w:rFonts w:cs="Arial"/>
          <w:szCs w:val="24"/>
        </w:rPr>
        <w:t xml:space="preserve">às </w:t>
      </w:r>
      <w:r w:rsidR="009403DB" w:rsidRPr="009403DB">
        <w:rPr>
          <w:rFonts w:cs="Arial"/>
          <w:b/>
          <w:szCs w:val="24"/>
        </w:rPr>
        <w:t xml:space="preserve">17 horas do </w:t>
      </w:r>
      <w:r w:rsidRPr="009403DB">
        <w:rPr>
          <w:rFonts w:eastAsia="PMingLiU" w:cs="Arial"/>
          <w:b/>
          <w:color w:val="000000"/>
          <w:szCs w:val="24"/>
        </w:rPr>
        <w:t xml:space="preserve">dia </w:t>
      </w:r>
      <w:r w:rsidR="002A1E27">
        <w:rPr>
          <w:rFonts w:eastAsia="PMingLiU" w:cs="Arial"/>
          <w:b/>
          <w:color w:val="000000"/>
          <w:szCs w:val="24"/>
        </w:rPr>
        <w:t>19</w:t>
      </w:r>
      <w:r w:rsidRPr="009403DB">
        <w:rPr>
          <w:rFonts w:eastAsia="PMingLiU" w:cs="Arial"/>
          <w:b/>
          <w:color w:val="000000"/>
          <w:szCs w:val="24"/>
        </w:rPr>
        <w:t xml:space="preserve"> de </w:t>
      </w:r>
      <w:r w:rsidR="009403DB" w:rsidRPr="009403DB">
        <w:rPr>
          <w:rFonts w:eastAsia="PMingLiU" w:cs="Arial"/>
          <w:b/>
          <w:color w:val="000000"/>
          <w:szCs w:val="24"/>
        </w:rPr>
        <w:t>ju</w:t>
      </w:r>
      <w:r w:rsidR="002A1E27">
        <w:rPr>
          <w:rFonts w:eastAsia="PMingLiU" w:cs="Arial"/>
          <w:b/>
          <w:color w:val="000000"/>
          <w:szCs w:val="24"/>
        </w:rPr>
        <w:t>n</w:t>
      </w:r>
      <w:r w:rsidR="009403DB" w:rsidRPr="009403DB">
        <w:rPr>
          <w:rFonts w:eastAsia="PMingLiU" w:cs="Arial"/>
          <w:b/>
          <w:color w:val="000000"/>
          <w:szCs w:val="24"/>
        </w:rPr>
        <w:t>ho de 201</w:t>
      </w:r>
      <w:r w:rsidR="002A1E27">
        <w:rPr>
          <w:rFonts w:eastAsia="PMingLiU" w:cs="Arial"/>
          <w:b/>
          <w:color w:val="000000"/>
          <w:szCs w:val="24"/>
        </w:rPr>
        <w:t>7</w:t>
      </w:r>
      <w:r w:rsidRPr="009403DB">
        <w:rPr>
          <w:rFonts w:eastAsia="PMingLiU" w:cs="Arial"/>
          <w:b/>
          <w:color w:val="000000"/>
          <w:szCs w:val="24"/>
        </w:rPr>
        <w:t xml:space="preserve"> </w:t>
      </w:r>
      <w:r w:rsidRPr="000C0894">
        <w:rPr>
          <w:rFonts w:cs="Arial"/>
          <w:szCs w:val="24"/>
        </w:rPr>
        <w:t>pelo</w:t>
      </w:r>
      <w:r w:rsidRPr="000C0894">
        <w:rPr>
          <w:rFonts w:cs="Arial"/>
          <w:b/>
          <w:szCs w:val="24"/>
        </w:rPr>
        <w:t xml:space="preserve"> </w:t>
      </w:r>
      <w:r w:rsidRPr="000C0894">
        <w:rPr>
          <w:rFonts w:cs="Arial"/>
          <w:szCs w:val="24"/>
        </w:rPr>
        <w:t xml:space="preserve">e-mail </w:t>
      </w:r>
      <w:hyperlink r:id="rId9" w:history="1">
        <w:r w:rsidRPr="000C0894">
          <w:rPr>
            <w:rStyle w:val="Hyperlink"/>
            <w:rFonts w:cs="Arial"/>
            <w:szCs w:val="24"/>
          </w:rPr>
          <w:t>rodadas@anp.gov.br</w:t>
        </w:r>
      </w:hyperlink>
      <w:r w:rsidRPr="000C0894">
        <w:rPr>
          <w:rFonts w:cs="Arial"/>
          <w:szCs w:val="24"/>
        </w:rPr>
        <w:t xml:space="preserve">. </w:t>
      </w:r>
      <w:r w:rsidRPr="000C0894">
        <w:rPr>
          <w:rFonts w:cs="Arial"/>
          <w:snapToGrid w:val="0"/>
          <w:color w:val="000000"/>
          <w:szCs w:val="24"/>
        </w:rPr>
        <w:t>A utilização deste formulário é obrigatória. Não serão aceitas sugestões e comentários fora do padrão deste formulário.</w:t>
      </w:r>
    </w:p>
    <w:p w:rsidR="006E3142" w:rsidRDefault="006E314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cs="Arial"/>
          <w:b/>
          <w:szCs w:val="24"/>
        </w:rPr>
        <w:br w:type="page"/>
      </w:r>
    </w:p>
    <w:sectPr w:rsidR="006E3142" w:rsidSect="00FB378C">
      <w:headerReference w:type="default" r:id="rId10"/>
      <w:footerReference w:type="default" r:id="rId11"/>
      <w:footerReference w:type="first" r:id="rId12"/>
      <w:pgSz w:w="16840" w:h="11907" w:orient="landscape" w:code="9"/>
      <w:pgMar w:top="1077" w:right="1440" w:bottom="992" w:left="1440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D93" w:rsidRDefault="00001D93" w:rsidP="00842086">
      <w:r>
        <w:separator/>
      </w:r>
    </w:p>
  </w:endnote>
  <w:endnote w:type="continuationSeparator" w:id="0">
    <w:p w:rsidR="00001D93" w:rsidRDefault="00001D93" w:rsidP="0084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925" w:rsidRDefault="00883495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34179">
      <w:rPr>
        <w:noProof/>
      </w:rPr>
      <w:t>3</w:t>
    </w:r>
    <w:r>
      <w:fldChar w:fldCharType="end"/>
    </w:r>
  </w:p>
  <w:p w:rsidR="005C4925" w:rsidRDefault="005C492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925" w:rsidRDefault="00883495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34179">
      <w:rPr>
        <w:noProof/>
      </w:rPr>
      <w:t>1</w:t>
    </w:r>
    <w:r>
      <w:fldChar w:fldCharType="end"/>
    </w:r>
  </w:p>
  <w:p w:rsidR="005C4925" w:rsidRDefault="005C492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D93" w:rsidRDefault="00001D93" w:rsidP="00842086">
      <w:r>
        <w:separator/>
      </w:r>
    </w:p>
  </w:footnote>
  <w:footnote w:type="continuationSeparator" w:id="0">
    <w:p w:rsidR="00001D93" w:rsidRDefault="00001D93" w:rsidP="00842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925" w:rsidRDefault="005C4925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4429A"/>
    <w:multiLevelType w:val="hybridMultilevel"/>
    <w:tmpl w:val="867A956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086"/>
    <w:rsid w:val="00001D93"/>
    <w:rsid w:val="00006A74"/>
    <w:rsid w:val="000C0815"/>
    <w:rsid w:val="000C0894"/>
    <w:rsid w:val="000C7F3F"/>
    <w:rsid w:val="000E6393"/>
    <w:rsid w:val="00103946"/>
    <w:rsid w:val="00193747"/>
    <w:rsid w:val="001965B6"/>
    <w:rsid w:val="001B0976"/>
    <w:rsid w:val="002158EA"/>
    <w:rsid w:val="0022423B"/>
    <w:rsid w:val="00256685"/>
    <w:rsid w:val="00264138"/>
    <w:rsid w:val="002A1E27"/>
    <w:rsid w:val="00300B92"/>
    <w:rsid w:val="00314BDB"/>
    <w:rsid w:val="00327F69"/>
    <w:rsid w:val="003551CA"/>
    <w:rsid w:val="0036380F"/>
    <w:rsid w:val="003967EB"/>
    <w:rsid w:val="003B7B4E"/>
    <w:rsid w:val="003D5BFF"/>
    <w:rsid w:val="003D6CBE"/>
    <w:rsid w:val="0040140A"/>
    <w:rsid w:val="00412AA7"/>
    <w:rsid w:val="00471ADB"/>
    <w:rsid w:val="004A005A"/>
    <w:rsid w:val="004B7788"/>
    <w:rsid w:val="004C0021"/>
    <w:rsid w:val="004D421E"/>
    <w:rsid w:val="004F050F"/>
    <w:rsid w:val="00503C64"/>
    <w:rsid w:val="005527CC"/>
    <w:rsid w:val="005600AD"/>
    <w:rsid w:val="0056683F"/>
    <w:rsid w:val="005B3CEF"/>
    <w:rsid w:val="005B7D75"/>
    <w:rsid w:val="005C4925"/>
    <w:rsid w:val="005C5B4E"/>
    <w:rsid w:val="005D7856"/>
    <w:rsid w:val="00605710"/>
    <w:rsid w:val="00615A71"/>
    <w:rsid w:val="0062557C"/>
    <w:rsid w:val="00675939"/>
    <w:rsid w:val="006E3142"/>
    <w:rsid w:val="006E7756"/>
    <w:rsid w:val="006F3664"/>
    <w:rsid w:val="007178AA"/>
    <w:rsid w:val="0072285E"/>
    <w:rsid w:val="00764EB1"/>
    <w:rsid w:val="007662D7"/>
    <w:rsid w:val="00785567"/>
    <w:rsid w:val="007E2560"/>
    <w:rsid w:val="007F7936"/>
    <w:rsid w:val="0083277E"/>
    <w:rsid w:val="00842086"/>
    <w:rsid w:val="008500E0"/>
    <w:rsid w:val="00854EE5"/>
    <w:rsid w:val="008675C5"/>
    <w:rsid w:val="00883495"/>
    <w:rsid w:val="008A590E"/>
    <w:rsid w:val="008E7D7F"/>
    <w:rsid w:val="00913328"/>
    <w:rsid w:val="0092578B"/>
    <w:rsid w:val="009271A8"/>
    <w:rsid w:val="00932C2C"/>
    <w:rsid w:val="009403DB"/>
    <w:rsid w:val="00977B87"/>
    <w:rsid w:val="0099566E"/>
    <w:rsid w:val="00A34179"/>
    <w:rsid w:val="00A51516"/>
    <w:rsid w:val="00A55750"/>
    <w:rsid w:val="00A621DA"/>
    <w:rsid w:val="00A845C1"/>
    <w:rsid w:val="00A91CC2"/>
    <w:rsid w:val="00AC3176"/>
    <w:rsid w:val="00AC75F7"/>
    <w:rsid w:val="00AC7BE3"/>
    <w:rsid w:val="00AE02B1"/>
    <w:rsid w:val="00B13EFD"/>
    <w:rsid w:val="00B25C8F"/>
    <w:rsid w:val="00B27481"/>
    <w:rsid w:val="00B40F4C"/>
    <w:rsid w:val="00B43186"/>
    <w:rsid w:val="00BA4C9C"/>
    <w:rsid w:val="00BC1BBC"/>
    <w:rsid w:val="00BE0221"/>
    <w:rsid w:val="00C102D5"/>
    <w:rsid w:val="00C44A37"/>
    <w:rsid w:val="00C57F32"/>
    <w:rsid w:val="00C85228"/>
    <w:rsid w:val="00C855A3"/>
    <w:rsid w:val="00CA289A"/>
    <w:rsid w:val="00CF02E6"/>
    <w:rsid w:val="00CF2944"/>
    <w:rsid w:val="00D33092"/>
    <w:rsid w:val="00D62E91"/>
    <w:rsid w:val="00E05AB8"/>
    <w:rsid w:val="00E548B4"/>
    <w:rsid w:val="00E91A45"/>
    <w:rsid w:val="00EA1DC4"/>
    <w:rsid w:val="00ED28BC"/>
    <w:rsid w:val="00EF4AFC"/>
    <w:rsid w:val="00F34DFC"/>
    <w:rsid w:val="00F41590"/>
    <w:rsid w:val="00F503A5"/>
    <w:rsid w:val="00F63177"/>
    <w:rsid w:val="00F637D7"/>
    <w:rsid w:val="00FA7129"/>
    <w:rsid w:val="00FB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val="x-none"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val="x-none"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32C2C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val="x-none"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val="x-none"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32C2C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odadas@anp.gov.b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4C6E2-4A7E-4651-B98D-A72378F3C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465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Peçanha</dc:creator>
  <cp:lastModifiedBy>Frederico Macedo</cp:lastModifiedBy>
  <cp:revision>2</cp:revision>
  <cp:lastPrinted>2013-01-24T15:49:00Z</cp:lastPrinted>
  <dcterms:created xsi:type="dcterms:W3CDTF">2017-06-14T12:58:00Z</dcterms:created>
  <dcterms:modified xsi:type="dcterms:W3CDTF">2017-06-14T12:58:00Z</dcterms:modified>
</cp:coreProperties>
</file>